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C8E06" w14:textId="77777777" w:rsidR="006A0D2F" w:rsidRDefault="00F33C8B">
      <w:pPr>
        <w:pStyle w:val="Heading1"/>
      </w:pPr>
      <w:bookmarkStart w:id="0" w:name="tirzepatide-weight-management-program"/>
      <w:r>
        <w:t>Tirzepatide Weight Management Program</w:t>
      </w:r>
    </w:p>
    <w:p w14:paraId="4C7142B0" w14:textId="77777777" w:rsidR="006A0D2F" w:rsidRDefault="00F33C8B">
      <w:pPr>
        <w:pStyle w:val="Heading2"/>
      </w:pPr>
      <w:bookmarkStart w:id="1" w:name="X6a7ed62da5c39228d8a97fbbd65f39bf440b80f"/>
      <w:r>
        <w:t>Medical Weight Loss With Personalized Support</w:t>
      </w:r>
    </w:p>
    <w:p w14:paraId="301830DB" w14:textId="77777777" w:rsidR="006A0D2F" w:rsidRDefault="00F33C8B">
      <w:pPr>
        <w:pStyle w:val="FirstParagraph"/>
      </w:pPr>
      <w:r>
        <w:t xml:space="preserve">At </w:t>
      </w:r>
      <w:r>
        <w:rPr>
          <w:b/>
          <w:bCs/>
        </w:rPr>
        <w:t>The Neighborhood Clinic (TNC)</w:t>
      </w:r>
      <w:r>
        <w:t xml:space="preserve">, we offer a medically supervised </w:t>
      </w:r>
      <w:r>
        <w:rPr>
          <w:b/>
          <w:bCs/>
        </w:rPr>
        <w:t>tirzepatide weight management program</w:t>
      </w:r>
      <w:r>
        <w:t xml:space="preserve"> designed to make GLP-1 treatment accessible, straightforward, and supported by your healthcare team.</w:t>
      </w:r>
    </w:p>
    <w:p w14:paraId="2B171003" w14:textId="77777777" w:rsidR="006A0D2F" w:rsidRDefault="00F33C8B">
      <w:pPr>
        <w:pStyle w:val="BodyText"/>
      </w:pPr>
      <w:r>
        <w:t>Our program combines medication with ongoing monitoring, dose management, education, and provider oversight to help you work toward your individual weight-loss goals.</w:t>
      </w:r>
    </w:p>
    <w:p w14:paraId="2ECDFD63" w14:textId="77777777" w:rsidR="006A0D2F" w:rsidRDefault="00F33C8B">
      <w:pPr>
        <w:pStyle w:val="Heading2"/>
      </w:pPr>
      <w:bookmarkStart w:id="2" w:name="what-is-tirzepatide"/>
      <w:bookmarkEnd w:id="1"/>
      <w:r>
        <w:t>What Is Tirzepatide?</w:t>
      </w:r>
    </w:p>
    <w:p w14:paraId="2F7E7E95" w14:textId="77777777" w:rsidR="006A0D2F" w:rsidRDefault="00F33C8B">
      <w:pPr>
        <w:pStyle w:val="FirstParagraph"/>
      </w:pPr>
      <w:r>
        <w:t xml:space="preserve">Tirzepatide is a once-weekly injectable medication that works on </w:t>
      </w:r>
      <w:r>
        <w:rPr>
          <w:b/>
          <w:bCs/>
        </w:rPr>
        <w:t>GIP and GLP-1 pathways</w:t>
      </w:r>
      <w:r>
        <w:t xml:space="preserve"> involved in appetite, fullness, digestion, and blood sugar regulation.</w:t>
      </w:r>
    </w:p>
    <w:p w14:paraId="22CAD5C6" w14:textId="77777777" w:rsidR="006A0D2F" w:rsidRDefault="00F33C8B">
      <w:pPr>
        <w:pStyle w:val="BodyText"/>
      </w:pPr>
      <w:r>
        <w:t>For appropriate patients, tirzepatide may help:</w:t>
      </w:r>
    </w:p>
    <w:p w14:paraId="5A77D6E2" w14:textId="77777777" w:rsidR="006A0D2F" w:rsidRDefault="00F33C8B">
      <w:pPr>
        <w:pStyle w:val="Compact"/>
        <w:numPr>
          <w:ilvl w:val="0"/>
          <w:numId w:val="2"/>
        </w:numPr>
      </w:pPr>
      <w:r>
        <w:t>Reduce appetite and food cravings</w:t>
      </w:r>
    </w:p>
    <w:p w14:paraId="427B80A8" w14:textId="77777777" w:rsidR="006A0D2F" w:rsidRDefault="00F33C8B">
      <w:pPr>
        <w:pStyle w:val="Compact"/>
        <w:numPr>
          <w:ilvl w:val="0"/>
          <w:numId w:val="2"/>
        </w:numPr>
      </w:pPr>
      <w:r>
        <w:t>Help you feel fuller longer</w:t>
      </w:r>
    </w:p>
    <w:p w14:paraId="17037DBB" w14:textId="77777777" w:rsidR="006A0D2F" w:rsidRDefault="00F33C8B">
      <w:pPr>
        <w:pStyle w:val="Compact"/>
        <w:numPr>
          <w:ilvl w:val="0"/>
          <w:numId w:val="2"/>
        </w:numPr>
      </w:pPr>
      <w:r>
        <w:t>Support portion control</w:t>
      </w:r>
    </w:p>
    <w:p w14:paraId="7BFB3A75" w14:textId="77777777" w:rsidR="006A0D2F" w:rsidRDefault="00F33C8B">
      <w:pPr>
        <w:pStyle w:val="Compact"/>
        <w:numPr>
          <w:ilvl w:val="0"/>
          <w:numId w:val="2"/>
        </w:numPr>
      </w:pPr>
      <w:r>
        <w:t>Promote weight loss when combined with healthy lifestyle changes</w:t>
      </w:r>
    </w:p>
    <w:p w14:paraId="6FFE9E4D" w14:textId="77777777" w:rsidR="006A0D2F" w:rsidRDefault="00F33C8B">
      <w:pPr>
        <w:pStyle w:val="Compact"/>
        <w:numPr>
          <w:ilvl w:val="0"/>
          <w:numId w:val="2"/>
        </w:numPr>
      </w:pPr>
      <w:r>
        <w:t>Support improvements in certain metabolic health markers</w:t>
      </w:r>
    </w:p>
    <w:p w14:paraId="160BDD4C" w14:textId="77777777" w:rsidR="006A0D2F" w:rsidRDefault="00F33C8B">
      <w:pPr>
        <w:pStyle w:val="Heading2"/>
      </w:pPr>
      <w:bookmarkStart w:id="3" w:name="simple-cash-pay-pricing"/>
      <w:bookmarkEnd w:id="2"/>
      <w:r>
        <w:t>Simple Cash-Pay Pricing</w:t>
      </w:r>
    </w:p>
    <w:p w14:paraId="603560AF" w14:textId="77777777" w:rsidR="006A0D2F" w:rsidRDefault="00F33C8B">
      <w:pPr>
        <w:pStyle w:val="Heading3"/>
      </w:pPr>
      <w:bookmarkStart w:id="4" w:name="new-patient-evaluation-100"/>
      <w:r>
        <w:t xml:space="preserve">New Patient Evaluation — </w:t>
      </w:r>
      <w:r>
        <w:rPr>
          <w:b/>
          <w:bCs/>
        </w:rPr>
        <w:t>$100</w:t>
      </w:r>
    </w:p>
    <w:p w14:paraId="7ACAFCA0" w14:textId="77777777" w:rsidR="006A0D2F" w:rsidRDefault="00F33C8B">
      <w:pPr>
        <w:pStyle w:val="FirstParagraph"/>
      </w:pPr>
      <w:r>
        <w:t>Your initial weight-management consultation includes:</w:t>
      </w:r>
    </w:p>
    <w:p w14:paraId="584A8B45" w14:textId="77777777" w:rsidR="006A0D2F" w:rsidRDefault="00F33C8B">
      <w:pPr>
        <w:pStyle w:val="Compact"/>
        <w:numPr>
          <w:ilvl w:val="0"/>
          <w:numId w:val="3"/>
        </w:numPr>
      </w:pPr>
      <w:r>
        <w:t>Medical history review</w:t>
      </w:r>
    </w:p>
    <w:p w14:paraId="3ECDCDBA" w14:textId="77777777" w:rsidR="006A0D2F" w:rsidRDefault="00F33C8B">
      <w:pPr>
        <w:pStyle w:val="Compact"/>
        <w:numPr>
          <w:ilvl w:val="0"/>
          <w:numId w:val="3"/>
        </w:numPr>
      </w:pPr>
      <w:r>
        <w:t>Weight-loss goals assessment</w:t>
      </w:r>
    </w:p>
    <w:p w14:paraId="785A357A" w14:textId="77777777" w:rsidR="006A0D2F" w:rsidRDefault="00F33C8B">
      <w:pPr>
        <w:pStyle w:val="Compact"/>
        <w:numPr>
          <w:ilvl w:val="0"/>
          <w:numId w:val="3"/>
        </w:numPr>
      </w:pPr>
      <w:r>
        <w:t>BMI/body composition evaluation</w:t>
      </w:r>
    </w:p>
    <w:p w14:paraId="37C29284" w14:textId="77777777" w:rsidR="006A0D2F" w:rsidRDefault="00F33C8B">
      <w:pPr>
        <w:pStyle w:val="Compact"/>
        <w:numPr>
          <w:ilvl w:val="0"/>
          <w:numId w:val="3"/>
        </w:numPr>
      </w:pPr>
      <w:r>
        <w:t>Medication eligibility screening</w:t>
      </w:r>
    </w:p>
    <w:p w14:paraId="3E7B9BE8" w14:textId="77777777" w:rsidR="006A0D2F" w:rsidRDefault="00F33C8B">
      <w:pPr>
        <w:pStyle w:val="Compact"/>
        <w:numPr>
          <w:ilvl w:val="0"/>
          <w:numId w:val="3"/>
        </w:numPr>
      </w:pPr>
      <w:r>
        <w:t>Baseline measurements</w:t>
      </w:r>
    </w:p>
    <w:p w14:paraId="2718F7D6" w14:textId="77777777" w:rsidR="006A0D2F" w:rsidRDefault="00F33C8B">
      <w:pPr>
        <w:pStyle w:val="Compact"/>
        <w:numPr>
          <w:ilvl w:val="0"/>
          <w:numId w:val="3"/>
        </w:numPr>
      </w:pPr>
      <w:r>
        <w:t>Personalized treatment plan</w:t>
      </w:r>
    </w:p>
    <w:p w14:paraId="03E89D72" w14:textId="77777777" w:rsidR="006A0D2F" w:rsidRDefault="00F33C8B">
      <w:pPr>
        <w:pStyle w:val="Compact"/>
        <w:numPr>
          <w:ilvl w:val="0"/>
          <w:numId w:val="3"/>
        </w:numPr>
      </w:pPr>
      <w:r>
        <w:t>Medication education</w:t>
      </w:r>
    </w:p>
    <w:p w14:paraId="0DECC395" w14:textId="77777777" w:rsidR="006A0D2F" w:rsidRDefault="00F33C8B">
      <w:pPr>
        <w:pStyle w:val="FirstParagraph"/>
      </w:pPr>
      <w:r>
        <w:t>Laboratory testing may be ordered separately when medically indicated and is not included in the program price.</w:t>
      </w:r>
    </w:p>
    <w:p w14:paraId="4F17E233" w14:textId="77777777" w:rsidR="006A0D2F" w:rsidRDefault="00F33C8B">
      <w:r>
        <w:pict w14:anchorId="54B7492F">
          <v:rect id="_x0000_i1025" style="width:0;height:1.5pt" o:hralign="center" o:hrstd="t" o:hr="t"/>
        </w:pict>
      </w:r>
    </w:p>
    <w:p w14:paraId="624DABC5" w14:textId="77777777" w:rsidR="006A0D2F" w:rsidRDefault="00F33C8B">
      <w:pPr>
        <w:pStyle w:val="Heading3"/>
      </w:pPr>
      <w:bookmarkStart w:id="5" w:name="tirzepatide-2.5-mg10-mg"/>
      <w:bookmarkEnd w:id="4"/>
      <w:r>
        <w:lastRenderedPageBreak/>
        <w:t>Tirzepatide 2.5 mg–10 mg</w:t>
      </w:r>
    </w:p>
    <w:p w14:paraId="58C39E53" w14:textId="77777777" w:rsidR="006A0D2F" w:rsidRDefault="00F33C8B">
      <w:pPr>
        <w:pStyle w:val="Heading1"/>
      </w:pPr>
      <w:bookmarkStart w:id="6" w:name="month"/>
      <w:bookmarkEnd w:id="0"/>
      <w:bookmarkEnd w:id="3"/>
      <w:bookmarkEnd w:id="5"/>
      <w:r>
        <w:rPr>
          <w:b/>
          <w:bCs/>
        </w:rPr>
        <w:t>$300/month</w:t>
      </w:r>
    </w:p>
    <w:p w14:paraId="639DB65C" w14:textId="77777777" w:rsidR="006A0D2F" w:rsidRDefault="00F33C8B">
      <w:pPr>
        <w:pStyle w:val="FirstParagraph"/>
      </w:pPr>
      <w:r>
        <w:t>Your monthly program includes:</w:t>
      </w:r>
    </w:p>
    <w:p w14:paraId="3469C9F4" w14:textId="77777777" w:rsidR="006A0D2F" w:rsidRDefault="00F33C8B">
      <w:pPr>
        <w:pStyle w:val="Compact"/>
        <w:numPr>
          <w:ilvl w:val="0"/>
          <w:numId w:val="4"/>
        </w:numPr>
      </w:pPr>
      <w:r>
        <w:t>Weekly medication supply based on your prescribed dose</w:t>
      </w:r>
    </w:p>
    <w:p w14:paraId="59756A02" w14:textId="77777777" w:rsidR="006A0D2F" w:rsidRDefault="00F33C8B">
      <w:pPr>
        <w:pStyle w:val="Compact"/>
        <w:numPr>
          <w:ilvl w:val="0"/>
          <w:numId w:val="4"/>
        </w:numPr>
      </w:pPr>
      <w:r>
        <w:t>Injection training</w:t>
      </w:r>
    </w:p>
    <w:p w14:paraId="0870BCCD" w14:textId="77777777" w:rsidR="006A0D2F" w:rsidRDefault="00F33C8B">
      <w:pPr>
        <w:pStyle w:val="Compact"/>
        <w:numPr>
          <w:ilvl w:val="0"/>
          <w:numId w:val="4"/>
        </w:numPr>
      </w:pPr>
      <w:r>
        <w:t>Medication education</w:t>
      </w:r>
    </w:p>
    <w:p w14:paraId="6807B16D" w14:textId="77777777" w:rsidR="006A0D2F" w:rsidRDefault="00F33C8B">
      <w:pPr>
        <w:pStyle w:val="Compact"/>
        <w:numPr>
          <w:ilvl w:val="0"/>
          <w:numId w:val="4"/>
        </w:numPr>
      </w:pPr>
      <w:r>
        <w:t>Dose adjustments when medically appropriate</w:t>
      </w:r>
    </w:p>
    <w:p w14:paraId="0A2EA234" w14:textId="77777777" w:rsidR="006A0D2F" w:rsidRDefault="00F33C8B">
      <w:pPr>
        <w:pStyle w:val="Compact"/>
        <w:numPr>
          <w:ilvl w:val="0"/>
          <w:numId w:val="4"/>
        </w:numPr>
      </w:pPr>
      <w:r>
        <w:t>Monthly weight and vital-sign checks</w:t>
      </w:r>
    </w:p>
    <w:p w14:paraId="3A11652E" w14:textId="77777777" w:rsidR="006A0D2F" w:rsidRDefault="00F33C8B">
      <w:pPr>
        <w:pStyle w:val="Compact"/>
        <w:numPr>
          <w:ilvl w:val="0"/>
          <w:numId w:val="4"/>
        </w:numPr>
      </w:pPr>
      <w:r>
        <w:t>Side-effect monitoring</w:t>
      </w:r>
    </w:p>
    <w:p w14:paraId="486369B5" w14:textId="77777777" w:rsidR="006A0D2F" w:rsidRDefault="00F33C8B">
      <w:pPr>
        <w:pStyle w:val="Compact"/>
        <w:numPr>
          <w:ilvl w:val="0"/>
          <w:numId w:val="4"/>
        </w:numPr>
      </w:pPr>
      <w:r>
        <w:t>Ongoing provider oversight and medication management</w:t>
      </w:r>
    </w:p>
    <w:p w14:paraId="28DB0FFC" w14:textId="77777777" w:rsidR="006A0D2F" w:rsidRDefault="00F33C8B">
      <w:r>
        <w:pict w14:anchorId="167F809F">
          <v:rect id="_x0000_i1026" style="width:0;height:1.5pt" o:hralign="center" o:hrstd="t" o:hr="t"/>
        </w:pict>
      </w:r>
    </w:p>
    <w:p w14:paraId="7700F81B" w14:textId="77777777" w:rsidR="006A0D2F" w:rsidRDefault="00F33C8B">
      <w:pPr>
        <w:pStyle w:val="Heading3"/>
      </w:pPr>
      <w:bookmarkStart w:id="7" w:name="tirzepatide-12.5-mg15-mg"/>
      <w:r>
        <w:t>Tirzepatide 12.5 mg–15 mg</w:t>
      </w:r>
    </w:p>
    <w:p w14:paraId="7B3B2189" w14:textId="77777777" w:rsidR="006A0D2F" w:rsidRDefault="00F33C8B">
      <w:pPr>
        <w:pStyle w:val="Heading1"/>
      </w:pPr>
      <w:bookmarkStart w:id="8" w:name="month-1"/>
      <w:bookmarkEnd w:id="6"/>
      <w:bookmarkEnd w:id="7"/>
      <w:r>
        <w:rPr>
          <w:b/>
          <w:bCs/>
        </w:rPr>
        <w:t>$375/month</w:t>
      </w:r>
    </w:p>
    <w:p w14:paraId="26827D2E" w14:textId="77777777" w:rsidR="006A0D2F" w:rsidRDefault="00F33C8B">
      <w:pPr>
        <w:pStyle w:val="FirstParagraph"/>
      </w:pPr>
      <w:r>
        <w:t>For patients who require higher-dose treatment, the program includes:</w:t>
      </w:r>
    </w:p>
    <w:p w14:paraId="770923A7" w14:textId="77777777" w:rsidR="006A0D2F" w:rsidRDefault="00F33C8B">
      <w:pPr>
        <w:pStyle w:val="Compact"/>
        <w:numPr>
          <w:ilvl w:val="0"/>
          <w:numId w:val="5"/>
        </w:numPr>
      </w:pPr>
      <w:r>
        <w:t>Weekly medication supply based on your prescribed dose</w:t>
      </w:r>
    </w:p>
    <w:p w14:paraId="34A9A49F" w14:textId="77777777" w:rsidR="006A0D2F" w:rsidRDefault="00F33C8B">
      <w:pPr>
        <w:pStyle w:val="Compact"/>
        <w:numPr>
          <w:ilvl w:val="0"/>
          <w:numId w:val="5"/>
        </w:numPr>
      </w:pPr>
      <w:r>
        <w:t>Injection and medication education</w:t>
      </w:r>
    </w:p>
    <w:p w14:paraId="6B1D316A" w14:textId="77777777" w:rsidR="006A0D2F" w:rsidRDefault="00F33C8B">
      <w:pPr>
        <w:pStyle w:val="Compact"/>
        <w:numPr>
          <w:ilvl w:val="0"/>
          <w:numId w:val="5"/>
        </w:numPr>
      </w:pPr>
      <w:r>
        <w:t>Monthly weight and vital-sign monitoring</w:t>
      </w:r>
    </w:p>
    <w:p w14:paraId="59FD9E8D" w14:textId="77777777" w:rsidR="006A0D2F" w:rsidRDefault="00F33C8B">
      <w:pPr>
        <w:pStyle w:val="Compact"/>
        <w:numPr>
          <w:ilvl w:val="0"/>
          <w:numId w:val="5"/>
        </w:numPr>
      </w:pPr>
      <w:r>
        <w:t>Side-effect monitoring</w:t>
      </w:r>
    </w:p>
    <w:p w14:paraId="71B8688D" w14:textId="77777777" w:rsidR="006A0D2F" w:rsidRDefault="00F33C8B">
      <w:pPr>
        <w:pStyle w:val="Compact"/>
        <w:numPr>
          <w:ilvl w:val="0"/>
          <w:numId w:val="5"/>
        </w:numPr>
      </w:pPr>
      <w:r>
        <w:t>Dose management</w:t>
      </w:r>
    </w:p>
    <w:p w14:paraId="4A8FE78D" w14:textId="77777777" w:rsidR="006A0D2F" w:rsidRDefault="00F33C8B">
      <w:pPr>
        <w:pStyle w:val="Compact"/>
        <w:numPr>
          <w:ilvl w:val="0"/>
          <w:numId w:val="5"/>
        </w:numPr>
      </w:pPr>
      <w:r>
        <w:t>Ongoing provider oversight</w:t>
      </w:r>
    </w:p>
    <w:p w14:paraId="0DB2EFA8" w14:textId="77777777" w:rsidR="006A0D2F" w:rsidRDefault="00F33C8B">
      <w:pPr>
        <w:pStyle w:val="Heading2"/>
      </w:pPr>
      <w:bookmarkStart w:id="9" w:name="save-with-a-prepaid-package"/>
      <w:r>
        <w:t>Save With a Prepaid Package</w:t>
      </w:r>
    </w:p>
    <w:p w14:paraId="24A0B4EF" w14:textId="77777777" w:rsidR="006A0D2F" w:rsidRDefault="00F33C8B">
      <w:pPr>
        <w:pStyle w:val="FirstParagraph"/>
      </w:pPr>
      <w:r>
        <w:t>Patients who prefer to prepay may choose from:</w:t>
      </w:r>
    </w:p>
    <w:p w14:paraId="4449F171" w14:textId="77777777" w:rsidR="006A0D2F" w:rsidRDefault="00F33C8B">
      <w:pPr>
        <w:pStyle w:val="BodyText"/>
      </w:pPr>
      <w:r>
        <w:rPr>
          <w:b/>
          <w:bCs/>
        </w:rPr>
        <w:t>3-Month Starter Package — $850</w:t>
      </w:r>
    </w:p>
    <w:p w14:paraId="63C053DD" w14:textId="77777777" w:rsidR="006A0D2F" w:rsidRDefault="00F33C8B">
      <w:pPr>
        <w:pStyle w:val="BodyText"/>
      </w:pPr>
      <w:r>
        <w:t>Includes your initial provider evaluation, three months of medication management, medication supply based on your prescribed dose, monthly monitoring, injection training, education, and medically appropriate dose adjustments.</w:t>
      </w:r>
    </w:p>
    <w:p w14:paraId="645E40FD" w14:textId="77777777" w:rsidR="006A0D2F" w:rsidRDefault="00F33C8B">
      <w:pPr>
        <w:pStyle w:val="BodyText"/>
      </w:pPr>
      <w:r>
        <w:rPr>
          <w:b/>
          <w:bCs/>
        </w:rPr>
        <w:t>6-Month Weight Management Package — $1,700</w:t>
      </w:r>
    </w:p>
    <w:p w14:paraId="0EF025D8" w14:textId="77777777" w:rsidR="006A0D2F" w:rsidRDefault="00F33C8B">
      <w:pPr>
        <w:pStyle w:val="BodyText"/>
      </w:pPr>
      <w:r>
        <w:t>Includes your initial evaluation, six months of medication management and medication supply, monthly monitoring, education, injection training, and dose adjustments when medically appropriate.</w:t>
      </w:r>
    </w:p>
    <w:p w14:paraId="2DE89394" w14:textId="77777777" w:rsidR="006A0D2F" w:rsidRDefault="00F33C8B">
      <w:pPr>
        <w:pStyle w:val="BodyText"/>
      </w:pPr>
      <w:r>
        <w:rPr>
          <w:b/>
          <w:bCs/>
        </w:rPr>
        <w:lastRenderedPageBreak/>
        <w:t>12-Month Maintenance Package — $3,200</w:t>
      </w:r>
    </w:p>
    <w:p w14:paraId="4E7272E0" w14:textId="77777777" w:rsidR="006A0D2F" w:rsidRDefault="00F33C8B">
      <w:pPr>
        <w:pStyle w:val="BodyText"/>
      </w:pPr>
      <w:r>
        <w:t>Includes your initial evaluation, 12 months of medication management and medication supply, monthly monitoring, education, injection training, medication adjustments, and long-term provider oversight.</w:t>
      </w:r>
    </w:p>
    <w:p w14:paraId="17ADDA9D" w14:textId="77777777" w:rsidR="006A0D2F" w:rsidRDefault="00F33C8B">
      <w:pPr>
        <w:pStyle w:val="Heading2"/>
      </w:pPr>
      <w:bookmarkStart w:id="10" w:name="provider-follow-up"/>
      <w:bookmarkEnd w:id="9"/>
      <w:r>
        <w:t>Provider Follow-Up</w:t>
      </w:r>
    </w:p>
    <w:p w14:paraId="03A86758" w14:textId="77777777" w:rsidR="006A0D2F" w:rsidRDefault="00F33C8B">
      <w:pPr>
        <w:pStyle w:val="FirstParagraph"/>
      </w:pPr>
      <w:r>
        <w:t>Your safety and progress are important to us.</w:t>
      </w:r>
    </w:p>
    <w:p w14:paraId="6E91582F" w14:textId="77777777" w:rsidR="006A0D2F" w:rsidRDefault="00F33C8B">
      <w:pPr>
        <w:pStyle w:val="BodyText"/>
      </w:pPr>
      <w:r>
        <w:t xml:space="preserve">All patients are required to complete an </w:t>
      </w:r>
      <w:r>
        <w:rPr>
          <w:b/>
          <w:bCs/>
        </w:rPr>
        <w:t>in-office provider follow-up every 3 months.</w:t>
      </w:r>
    </w:p>
    <w:p w14:paraId="58F0EC46" w14:textId="77777777" w:rsidR="006A0D2F" w:rsidRDefault="00F33C8B">
      <w:pPr>
        <w:pStyle w:val="Heading3"/>
      </w:pPr>
      <w:bookmarkStart w:id="11" w:name="provider-follow-up-45"/>
      <w:r>
        <w:rPr>
          <w:b/>
          <w:bCs/>
        </w:rPr>
        <w:t>Provider Follow-Up — $45</w:t>
      </w:r>
    </w:p>
    <w:p w14:paraId="2DA5142B" w14:textId="77777777" w:rsidR="006A0D2F" w:rsidRDefault="00F33C8B">
      <w:pPr>
        <w:pStyle w:val="FirstParagraph"/>
      </w:pPr>
      <w:r>
        <w:t>During these visits, your provider will review:</w:t>
      </w:r>
    </w:p>
    <w:p w14:paraId="31038E30" w14:textId="77777777" w:rsidR="006A0D2F" w:rsidRDefault="00F33C8B">
      <w:pPr>
        <w:pStyle w:val="Compact"/>
        <w:numPr>
          <w:ilvl w:val="0"/>
          <w:numId w:val="6"/>
        </w:numPr>
      </w:pPr>
      <w:r>
        <w:t>Weight-loss progress</w:t>
      </w:r>
    </w:p>
    <w:p w14:paraId="707295BC" w14:textId="77777777" w:rsidR="006A0D2F" w:rsidRDefault="00F33C8B">
      <w:pPr>
        <w:pStyle w:val="Compact"/>
        <w:numPr>
          <w:ilvl w:val="0"/>
          <w:numId w:val="6"/>
        </w:numPr>
      </w:pPr>
      <w:r>
        <w:t>Medication effectiveness</w:t>
      </w:r>
    </w:p>
    <w:p w14:paraId="76E74661" w14:textId="77777777" w:rsidR="006A0D2F" w:rsidRDefault="00F33C8B">
      <w:pPr>
        <w:pStyle w:val="Compact"/>
        <w:numPr>
          <w:ilvl w:val="0"/>
          <w:numId w:val="6"/>
        </w:numPr>
      </w:pPr>
      <w:r>
        <w:t>Side effects and tolerability</w:t>
      </w:r>
    </w:p>
    <w:p w14:paraId="2183E576" w14:textId="77777777" w:rsidR="006A0D2F" w:rsidRDefault="00F33C8B">
      <w:pPr>
        <w:pStyle w:val="Compact"/>
        <w:numPr>
          <w:ilvl w:val="0"/>
          <w:numId w:val="6"/>
        </w:numPr>
      </w:pPr>
      <w:r>
        <w:t>Current dosage</w:t>
      </w:r>
    </w:p>
    <w:p w14:paraId="5C069AD6" w14:textId="77777777" w:rsidR="006A0D2F" w:rsidRDefault="00F33C8B">
      <w:pPr>
        <w:pStyle w:val="Compact"/>
        <w:numPr>
          <w:ilvl w:val="0"/>
          <w:numId w:val="6"/>
        </w:numPr>
      </w:pPr>
      <w:r>
        <w:t>Need for dose adjustments</w:t>
      </w:r>
    </w:p>
    <w:p w14:paraId="046EDBB6" w14:textId="77777777" w:rsidR="006A0D2F" w:rsidRDefault="00F33C8B">
      <w:pPr>
        <w:pStyle w:val="Compact"/>
        <w:numPr>
          <w:ilvl w:val="0"/>
          <w:numId w:val="6"/>
        </w:numPr>
      </w:pPr>
      <w:r>
        <w:t>Continued treatment plan</w:t>
      </w:r>
    </w:p>
    <w:p w14:paraId="2BEF9209" w14:textId="77777777" w:rsidR="006A0D2F" w:rsidRDefault="00F33C8B">
      <w:pPr>
        <w:pStyle w:val="Heading2"/>
      </w:pPr>
      <w:bookmarkStart w:id="12" w:name="how-the-tnc-program-works"/>
      <w:bookmarkEnd w:id="10"/>
      <w:bookmarkEnd w:id="11"/>
      <w:r>
        <w:t>How the TNC Program Works</w:t>
      </w:r>
    </w:p>
    <w:p w14:paraId="20C23099" w14:textId="77777777" w:rsidR="006A0D2F" w:rsidRDefault="00F33C8B">
      <w:pPr>
        <w:pStyle w:val="FirstParagraph"/>
      </w:pPr>
      <w:r>
        <w:rPr>
          <w:b/>
          <w:bCs/>
        </w:rPr>
        <w:t>1. Schedule Your Initial Evaluation</w:t>
      </w:r>
      <w:r>
        <w:br/>
        <w:t>Meet with a TNC provider to discuss your health history, weight-loss goals, and whether tirzepatide is medically appropriate for you.</w:t>
      </w:r>
    </w:p>
    <w:p w14:paraId="54CF2271" w14:textId="77777777" w:rsidR="006A0D2F" w:rsidRDefault="00F33C8B">
      <w:pPr>
        <w:pStyle w:val="BodyText"/>
      </w:pPr>
      <w:r>
        <w:rPr>
          <w:b/>
          <w:bCs/>
        </w:rPr>
        <w:t>2. Begin Your Personalized Treatment Plan</w:t>
      </w:r>
      <w:r>
        <w:br/>
        <w:t>If eligible, your provider will determine your starting dose and provide medication and injection education.</w:t>
      </w:r>
    </w:p>
    <w:p w14:paraId="2969201F" w14:textId="77777777" w:rsidR="006A0D2F" w:rsidRDefault="00F33C8B">
      <w:pPr>
        <w:pStyle w:val="BodyText"/>
      </w:pPr>
      <w:r>
        <w:rPr>
          <w:b/>
          <w:bCs/>
        </w:rPr>
        <w:t>3. Check In Monthly</w:t>
      </w:r>
      <w:r>
        <w:br/>
        <w:t>Visit the clinic for weight and vital-sign monitoring while we track your progress and medication tolerance.</w:t>
      </w:r>
    </w:p>
    <w:p w14:paraId="4101FB49" w14:textId="77777777" w:rsidR="006A0D2F" w:rsidRDefault="00F33C8B">
      <w:pPr>
        <w:pStyle w:val="BodyText"/>
      </w:pPr>
      <w:r>
        <w:rPr>
          <w:b/>
          <w:bCs/>
        </w:rPr>
        <w:t>4. Adjust Treatment as Needed</w:t>
      </w:r>
      <w:r>
        <w:br/>
        <w:t>Your medication dose may be gradually adjusted based on your response, side effects, weight-loss progress, and provider recommendations.</w:t>
      </w:r>
    </w:p>
    <w:p w14:paraId="0411F7F0" w14:textId="77777777" w:rsidR="006A0D2F" w:rsidRDefault="00F33C8B">
      <w:pPr>
        <w:pStyle w:val="BodyText"/>
      </w:pPr>
      <w:r>
        <w:rPr>
          <w:b/>
          <w:bCs/>
        </w:rPr>
        <w:t>5. Meet With Your Provider Every 3 Months</w:t>
      </w:r>
      <w:r>
        <w:br/>
      </w:r>
      <w:r>
        <w:t>Your provider will evaluate your progress and determine the appropriate next steps in your treatment plan.</w:t>
      </w:r>
    </w:p>
    <w:p w14:paraId="4061728D" w14:textId="77777777" w:rsidR="006A0D2F" w:rsidRDefault="00F33C8B">
      <w:pPr>
        <w:pStyle w:val="Heading1"/>
      </w:pPr>
      <w:bookmarkStart w:id="13" w:name="ready-to-get-started"/>
      <w:bookmarkEnd w:id="8"/>
      <w:bookmarkEnd w:id="12"/>
      <w:r>
        <w:lastRenderedPageBreak/>
        <w:t>Ready to Get Started?</w:t>
      </w:r>
    </w:p>
    <w:p w14:paraId="7574662F" w14:textId="77777777" w:rsidR="006A0D2F" w:rsidRDefault="00F33C8B">
      <w:pPr>
        <w:pStyle w:val="Heading3"/>
      </w:pPr>
      <w:bookmarkStart w:id="14" w:name="X0822b590a3d294bbc93603a7b27adcd9f565c91"/>
      <w:r>
        <w:t>Start your weight-loss journey with The Neighborhood Clinic.</w:t>
      </w:r>
    </w:p>
    <w:p w14:paraId="0D81068C" w14:textId="77777777" w:rsidR="006A0D2F" w:rsidRDefault="00F33C8B">
      <w:pPr>
        <w:pStyle w:val="FirstParagraph"/>
      </w:pPr>
      <w:r>
        <w:rPr>
          <w:b/>
          <w:bCs/>
        </w:rPr>
        <w:t>New Patient Evaluation: $100</w:t>
      </w:r>
      <w:r>
        <w:br/>
      </w:r>
      <w:r>
        <w:rPr>
          <w:b/>
          <w:bCs/>
        </w:rPr>
        <w:t>Tirzepatide: $300–$375/month</w:t>
      </w:r>
    </w:p>
    <w:p w14:paraId="29E4EADF" w14:textId="77777777" w:rsidR="006A0D2F" w:rsidRDefault="00F33C8B">
      <w:pPr>
        <w:pStyle w:val="BodyText"/>
      </w:pPr>
      <w:r>
        <w:rPr>
          <w:b/>
          <w:bCs/>
        </w:rPr>
        <w:t>Schedule your consultation today.</w:t>
      </w:r>
    </w:p>
    <w:p w14:paraId="4E1347D3" w14:textId="77777777" w:rsidR="006A0D2F" w:rsidRDefault="00F33C8B">
      <w:pPr>
        <w:pStyle w:val="BodyText"/>
        <w:rPr>
          <w:i/>
          <w:iCs/>
        </w:rPr>
      </w:pPr>
      <w:r>
        <w:rPr>
          <w:i/>
          <w:iCs/>
        </w:rPr>
        <w:t>Prescription treatment is provided only when medically appropriate following evaluation by a licensed healthcare provider. Individual results vary. Tirzepatide may not be appropriate for everyone. Laboratory testing, when medically indicated, may have an additional cost. If compounded tirzepatide is dispensed, compounded medications are not FDA-approved and are not reviewed by the FDA for safety, effectiveness, or quality before marketing.</w:t>
      </w:r>
    </w:p>
    <w:p w14:paraId="4B0A47F9" w14:textId="77777777" w:rsidR="00FE4A15" w:rsidRPr="00FE4A15" w:rsidRDefault="00FE4A15" w:rsidP="00FE4A15">
      <w:pPr>
        <w:pStyle w:val="BodyText"/>
        <w:rPr>
          <w:b/>
          <w:bCs/>
          <w:sz w:val="36"/>
          <w:szCs w:val="36"/>
        </w:rPr>
      </w:pPr>
      <w:r w:rsidRPr="00FE4A15">
        <w:rPr>
          <w:b/>
          <w:bCs/>
          <w:sz w:val="36"/>
          <w:szCs w:val="36"/>
        </w:rPr>
        <w:t>Watch for GLP-1 Specials!</w:t>
      </w:r>
    </w:p>
    <w:p w14:paraId="6477E735" w14:textId="77777777" w:rsidR="00FE4A15" w:rsidRPr="00FE4A15" w:rsidRDefault="00FE4A15" w:rsidP="00FE4A15">
      <w:pPr>
        <w:pStyle w:val="BodyText"/>
      </w:pPr>
      <w:r w:rsidRPr="00FE4A15">
        <w:t>At The Neighborhood Clinic, we frequently offer special pricing and limited-time promotions on our GLP-1 weight management programs.</w:t>
      </w:r>
    </w:p>
    <w:p w14:paraId="66EDCE98" w14:textId="77777777" w:rsidR="00FE4A15" w:rsidRPr="00FE4A15" w:rsidRDefault="00FE4A15" w:rsidP="00FE4A15">
      <w:pPr>
        <w:pStyle w:val="BodyText"/>
      </w:pPr>
      <w:r w:rsidRPr="00FE4A15">
        <w:t>Our specials change throughout the year, so make sure you follow us on Facebook to be the first to hear about:</w:t>
      </w:r>
    </w:p>
    <w:p w14:paraId="4C1B7E1A" w14:textId="77777777" w:rsidR="00FE4A15" w:rsidRPr="00FE4A15" w:rsidRDefault="00FE4A15" w:rsidP="00FE4A15">
      <w:pPr>
        <w:pStyle w:val="BodyText"/>
      </w:pPr>
      <w:r w:rsidRPr="00FE4A15">
        <w:t>•</w:t>
      </w:r>
      <w:r w:rsidRPr="00FE4A15">
        <w:tab/>
        <w:t>GLP-1 pricing specials</w:t>
      </w:r>
    </w:p>
    <w:p w14:paraId="55C17FF7" w14:textId="77777777" w:rsidR="00FE4A15" w:rsidRPr="00FE4A15" w:rsidRDefault="00FE4A15" w:rsidP="00FE4A15">
      <w:pPr>
        <w:pStyle w:val="BodyText"/>
      </w:pPr>
      <w:r w:rsidRPr="00FE4A15">
        <w:t>•</w:t>
      </w:r>
      <w:r w:rsidRPr="00FE4A15">
        <w:tab/>
        <w:t>Limited-time promotions</w:t>
      </w:r>
    </w:p>
    <w:p w14:paraId="7B56FC5F" w14:textId="77777777" w:rsidR="00FE4A15" w:rsidRPr="00FE4A15" w:rsidRDefault="00FE4A15" w:rsidP="00FE4A15">
      <w:pPr>
        <w:pStyle w:val="BodyText"/>
      </w:pPr>
      <w:r w:rsidRPr="00FE4A15">
        <w:t>•</w:t>
      </w:r>
      <w:r w:rsidRPr="00FE4A15">
        <w:tab/>
        <w:t>Weight-management program deals</w:t>
      </w:r>
    </w:p>
    <w:p w14:paraId="531CB9F4" w14:textId="77777777" w:rsidR="00FE4A15" w:rsidRPr="00FE4A15" w:rsidRDefault="00FE4A15" w:rsidP="00FE4A15">
      <w:pPr>
        <w:pStyle w:val="BodyText"/>
      </w:pPr>
      <w:r w:rsidRPr="00FE4A15">
        <w:t>•</w:t>
      </w:r>
      <w:r w:rsidRPr="00FE4A15">
        <w:tab/>
        <w:t>New services and clinic updates</w:t>
      </w:r>
    </w:p>
    <w:p w14:paraId="10169FC8" w14:textId="77777777" w:rsidR="00FE4A15" w:rsidRPr="00FE4A15" w:rsidRDefault="00FE4A15" w:rsidP="00FE4A15">
      <w:pPr>
        <w:pStyle w:val="BodyText"/>
      </w:pPr>
      <w:r w:rsidRPr="00FE4A15">
        <w:t>Follow The Neighborhood Clinic on Facebook</w:t>
      </w:r>
    </w:p>
    <w:p w14:paraId="4EFC82D6" w14:textId="77777777" w:rsidR="00FE4A15" w:rsidRPr="00FE4A15" w:rsidRDefault="00FE4A15" w:rsidP="00FE4A15">
      <w:pPr>
        <w:pStyle w:val="BodyText"/>
      </w:pPr>
      <w:r w:rsidRPr="00FE4A15">
        <w:t>See a special you’re interested in? Contact our office and mention the promotion when scheduling your consultation.</w:t>
      </w:r>
    </w:p>
    <w:p w14:paraId="664E940E" w14:textId="48343B03" w:rsidR="00FE4A15" w:rsidRPr="00FE4A15" w:rsidRDefault="00FE4A15" w:rsidP="00FE4A15">
      <w:pPr>
        <w:pStyle w:val="BodyText"/>
      </w:pPr>
      <w:r w:rsidRPr="00FE4A15">
        <w:t>Special pricing and promotions are available for limited periods and may be subject to eligibility requirements, terms, and program conditions.</w:t>
      </w:r>
    </w:p>
    <w:p w14:paraId="3C55DDE9" w14:textId="3B3C6694" w:rsidR="00FE4A15" w:rsidRDefault="00FE4A15">
      <w:pPr>
        <w:pStyle w:val="BodyText"/>
      </w:pPr>
      <w:hyperlink r:id="rId5" w:history="1">
        <w:r w:rsidRPr="008946E3">
          <w:rPr>
            <w:rStyle w:val="Hyperlink"/>
          </w:rPr>
          <w:t>https://www.facebook.com/profile.php?id=61589957168347&amp;utm_source=chatgpt.com</w:t>
        </w:r>
      </w:hyperlink>
    </w:p>
    <w:p w14:paraId="66FE9BCA" w14:textId="58B10A55" w:rsidR="00FE4A15" w:rsidRDefault="00FE4A15">
      <w:pPr>
        <w:pStyle w:val="BodyText"/>
      </w:pPr>
      <w:hyperlink r:id="rId6" w:history="1">
        <w:r w:rsidRPr="008946E3">
          <w:rPr>
            <w:rStyle w:val="Hyperlink"/>
          </w:rPr>
          <w:t>https://www.facebook.com/profile.php?id=61589957168347&amp;utm_source=chatgpt.com</w:t>
        </w:r>
      </w:hyperlink>
    </w:p>
    <w:p w14:paraId="21AB5BCE" w14:textId="77777777" w:rsidR="00FE4A15" w:rsidRDefault="00FE4A15">
      <w:pPr>
        <w:pStyle w:val="BodyText"/>
      </w:pPr>
    </w:p>
    <w:bookmarkEnd w:id="13"/>
    <w:bookmarkEnd w:id="14"/>
    <w:p w14:paraId="3219EDB1" w14:textId="77777777" w:rsidR="00FE4A15" w:rsidRDefault="00FE4A15">
      <w:pPr>
        <w:pStyle w:val="BodyText"/>
      </w:pPr>
    </w:p>
    <w:sectPr w:rsidR="00FE4A1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4E8714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1F68AB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292948229">
    <w:abstractNumId w:val="0"/>
  </w:num>
  <w:num w:numId="2" w16cid:durableId="772554543">
    <w:abstractNumId w:val="1"/>
  </w:num>
  <w:num w:numId="3" w16cid:durableId="1667440065">
    <w:abstractNumId w:val="1"/>
  </w:num>
  <w:num w:numId="4" w16cid:durableId="1683898589">
    <w:abstractNumId w:val="1"/>
  </w:num>
  <w:num w:numId="5" w16cid:durableId="1509171695">
    <w:abstractNumId w:val="1"/>
  </w:num>
  <w:num w:numId="6" w16cid:durableId="1937404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D2F"/>
    <w:rsid w:val="006A0D2F"/>
    <w:rsid w:val="00A228E4"/>
    <w:rsid w:val="00F33C8B"/>
    <w:rsid w:val="00FE4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9AEA4"/>
  <w15:docId w15:val="{027CCF49-1446-4068-A522-D4902CE07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UnresolvedMention">
    <w:name w:val="Unresolved Mention"/>
    <w:basedOn w:val="DefaultParagraphFont"/>
    <w:uiPriority w:val="99"/>
    <w:semiHidden/>
    <w:unhideWhenUsed/>
    <w:rsid w:val="00FE4A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rofile.php?id=61589957168347&amp;utm_source=chatgpt.com" TargetMode="External"/><Relationship Id="rId5" Type="http://schemas.openxmlformats.org/officeDocument/2006/relationships/hyperlink" Target="https://www.facebook.com/profile.php?id=61589957168347&amp;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827</Words>
  <Characters>4718</Characters>
  <Application>Microsoft Office Word</Application>
  <DocSecurity>0</DocSecurity>
  <Lines>39</Lines>
  <Paragraphs>11</Paragraphs>
  <ScaleCrop>false</ScaleCrop>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Ashtin Gavin</dc:creator>
  <cp:keywords/>
  <cp:lastModifiedBy>Ashtin Gavin</cp:lastModifiedBy>
  <cp:revision>2</cp:revision>
  <dcterms:created xsi:type="dcterms:W3CDTF">2026-08-27T19:15:00Z</dcterms:created>
  <dcterms:modified xsi:type="dcterms:W3CDTF">2026-08-27T19:15:00Z</dcterms:modified>
</cp:coreProperties>
</file>